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72" w:rsidRDefault="005946ED">
      <w:bookmarkStart w:id="0" w:name="_GoBack"/>
      <w:bookmarkEnd w:id="0"/>
      <w:r>
        <w:t>SPLITSKO DALMATINSKA ŽUPANIJA</w:t>
      </w:r>
    </w:p>
    <w:p w:rsidR="005946ED" w:rsidRDefault="005946ED">
      <w:r>
        <w:t>OSNOVNA ŠKOLA ZAGVOZD</w:t>
      </w:r>
    </w:p>
    <w:p w:rsidR="000514F1" w:rsidRDefault="000514F1">
      <w:r>
        <w:t>TRG ZAB.JUNAKA DOM.RATA 4</w:t>
      </w:r>
    </w:p>
    <w:p w:rsidR="000514F1" w:rsidRDefault="000514F1">
      <w:r>
        <w:t>ZAGVOZD</w:t>
      </w:r>
    </w:p>
    <w:p w:rsidR="005946ED" w:rsidRDefault="005946ED">
      <w:r>
        <w:t>OIB 08904126856</w:t>
      </w:r>
    </w:p>
    <w:p w:rsidR="000514F1" w:rsidRDefault="000514F1">
      <w:r>
        <w:t>MB 03020495</w:t>
      </w:r>
    </w:p>
    <w:p w:rsidR="000514F1" w:rsidRDefault="000514F1">
      <w:r>
        <w:t>BROJ RKP-a : 12190</w:t>
      </w:r>
    </w:p>
    <w:p w:rsidR="000514F1" w:rsidRDefault="000514F1">
      <w:r>
        <w:t>Šifra djelatnosti :8520</w:t>
      </w:r>
    </w:p>
    <w:p w:rsidR="000514F1" w:rsidRDefault="000514F1">
      <w:r>
        <w:t>Razina: 31</w:t>
      </w:r>
    </w:p>
    <w:p w:rsidR="000514F1" w:rsidRDefault="000514F1">
      <w:r>
        <w:t>Razdjel:000</w:t>
      </w:r>
    </w:p>
    <w:p w:rsidR="005946ED" w:rsidRDefault="005946ED"/>
    <w:p w:rsidR="005946ED" w:rsidRDefault="005946ED"/>
    <w:p w:rsidR="005946ED" w:rsidRDefault="005946ED" w:rsidP="005946ED">
      <w:pPr>
        <w:jc w:val="center"/>
      </w:pPr>
      <w:r>
        <w:t>BILJEŠKE UZ FINANCIJSKE IZVJEŠTAJE</w:t>
      </w:r>
    </w:p>
    <w:p w:rsidR="005946ED" w:rsidRDefault="005946ED" w:rsidP="005946ED">
      <w:pPr>
        <w:jc w:val="center"/>
      </w:pPr>
      <w:r>
        <w:t>ZA RAZDOBLJE OD 1.SIJEČNJA DO 31.PROSINCA 2017.G.</w:t>
      </w:r>
    </w:p>
    <w:p w:rsidR="007C75F2" w:rsidRDefault="007C75F2" w:rsidP="007C75F2">
      <w:r>
        <w:t>Osnovna djelatnost je osnovno obrazovanje učenika. Postoji i OJ predškolskog odgoja, koju financiraju roditelji i jedinica lokalne samouprave/općina/.</w:t>
      </w:r>
    </w:p>
    <w:p w:rsidR="007C75F2" w:rsidRDefault="007C75F2" w:rsidP="007C75F2">
      <w:r>
        <w:t>Financijski izvještaji sastoje se od: Bilance,Izvještaja o prihodima i rashodima, Izvještaja o rashodima prema funkcijskoj klasifikaciji,Izvještaja o promjenama  u vrijednosti i obujmu imovine i obveza.</w:t>
      </w:r>
    </w:p>
    <w:p w:rsidR="007C75F2" w:rsidRDefault="007C75F2" w:rsidP="007C75F2">
      <w:r>
        <w:t>Sredstva su utrošena u skladu sa proračunom,Financijskim planom za 2017. G i usklađena sa rebalansima.</w:t>
      </w:r>
    </w:p>
    <w:p w:rsidR="00FC1C26" w:rsidRDefault="00FC1C26" w:rsidP="007C75F2">
      <w:r>
        <w:t>Županija je financirala dodatna ulaganja na građ.objektima u PŠ Slivno/obnova san.čvora/u iznosu od 33.944 kn iskazano na AOP 394 PR-RAS-a.</w:t>
      </w:r>
    </w:p>
    <w:p w:rsidR="00FC1C26" w:rsidRDefault="00FC1C26" w:rsidP="007C75F2">
      <w:r>
        <w:t>Manjak prihoda poslovanja iskazan na AOP 636 PRRAS-a u iznosu od 53.783 kn, odnosi se na potraživanja za decentralizirana sredstva , koja će biti doznačena početkom 2018 g.</w:t>
      </w:r>
    </w:p>
    <w:p w:rsidR="00FC1C26" w:rsidRDefault="00FC1C26" w:rsidP="007C75F2">
      <w:r>
        <w:t>Na obrascu PR RAS funkcijski na AOP 112 iskazan je podatak o rashodima za predškolsko obrazovanje, a na AOP 122 rashodi za prehranu učenika  u iznosu od 31.045 kn,koju je financirala zaklada preko županije.</w:t>
      </w:r>
    </w:p>
    <w:p w:rsidR="001C5D61" w:rsidRDefault="001C5D61" w:rsidP="007C75F2">
      <w:r>
        <w:t>Iskazani podaci na obrascima u skladu su sa Pravilnikom o financijskom izvještavanju čl.12.</w:t>
      </w:r>
    </w:p>
    <w:p w:rsidR="003F19CF" w:rsidRDefault="003F19CF" w:rsidP="007C75F2">
      <w:r>
        <w:t>Računovođa                                                                                                                          Ravnatelj</w:t>
      </w:r>
    </w:p>
    <w:p w:rsidR="003F19CF" w:rsidRDefault="003F19CF" w:rsidP="007C75F2">
      <w:r>
        <w:t>/Marija Čagalj/                                                                                                            / Tonći Vuksan/</w:t>
      </w:r>
    </w:p>
    <w:p w:rsidR="003F19CF" w:rsidRDefault="003F19CF" w:rsidP="007C75F2"/>
    <w:p w:rsidR="00FC1C26" w:rsidRDefault="00FC1C26" w:rsidP="007C75F2"/>
    <w:p w:rsidR="000514F1" w:rsidRDefault="000514F1" w:rsidP="005946ED">
      <w:pPr>
        <w:jc w:val="center"/>
      </w:pPr>
    </w:p>
    <w:sectPr w:rsidR="0005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0514F1"/>
    <w:rsid w:val="001C5D61"/>
    <w:rsid w:val="003F19CF"/>
    <w:rsid w:val="005946ED"/>
    <w:rsid w:val="00594DC5"/>
    <w:rsid w:val="00641F05"/>
    <w:rsid w:val="007C75F2"/>
    <w:rsid w:val="00924372"/>
    <w:rsid w:val="00C47B92"/>
    <w:rsid w:val="00D10344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2018-01-30T08:13:00Z</cp:lastPrinted>
  <dcterms:created xsi:type="dcterms:W3CDTF">2018-01-31T07:20:00Z</dcterms:created>
  <dcterms:modified xsi:type="dcterms:W3CDTF">2018-01-31T07:20:00Z</dcterms:modified>
</cp:coreProperties>
</file>